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F7B9" w14:textId="77777777" w:rsidR="00215F29" w:rsidRDefault="00215F29">
      <w:pPr>
        <w:spacing w:after="0"/>
        <w:jc w:val="center"/>
        <w:rPr>
          <w:b/>
        </w:rPr>
      </w:pPr>
    </w:p>
    <w:p w14:paraId="1DBB6E58" w14:textId="77777777" w:rsidR="00215F29" w:rsidRDefault="00E96E5E">
      <w:pPr>
        <w:spacing w:after="0"/>
        <w:jc w:val="center"/>
        <w:rPr>
          <w:b/>
        </w:rPr>
      </w:pPr>
      <w:r>
        <w:rPr>
          <w:b/>
        </w:rPr>
        <w:t xml:space="preserve">SALA DE ARTE CCU VIRTUAL PRESENTA EXPOSICIÓN </w:t>
      </w:r>
      <w:r>
        <w:rPr>
          <w:b/>
          <w:color w:val="000000"/>
        </w:rPr>
        <w:t>“ADOBE” DE SIMÓN FUENTES</w:t>
      </w:r>
    </w:p>
    <w:p w14:paraId="3A84DC71" w14:textId="77777777" w:rsidR="00215F29" w:rsidRDefault="00E96E5E">
      <w:pPr>
        <w:numPr>
          <w:ilvl w:val="0"/>
          <w:numId w:val="1"/>
        </w:numPr>
        <w:pBdr>
          <w:top w:val="nil"/>
          <w:left w:val="nil"/>
          <w:bottom w:val="nil"/>
          <w:right w:val="nil"/>
          <w:between w:val="nil"/>
        </w:pBdr>
        <w:spacing w:before="240" w:after="240" w:line="276" w:lineRule="auto"/>
        <w:jc w:val="both"/>
        <w:rPr>
          <w:i/>
          <w:color w:val="000000"/>
        </w:rPr>
      </w:pPr>
      <w:r>
        <w:rPr>
          <w:i/>
          <w:color w:val="000000"/>
        </w:rPr>
        <w:t xml:space="preserve">La muestra del artista </w:t>
      </w:r>
      <w:r>
        <w:rPr>
          <w:i/>
        </w:rPr>
        <w:t xml:space="preserve">de </w:t>
      </w:r>
      <w:r>
        <w:rPr>
          <w:i/>
          <w:color w:val="000000"/>
        </w:rPr>
        <w:t>Talca</w:t>
      </w:r>
      <w:r>
        <w:rPr>
          <w:i/>
        </w:rPr>
        <w:t xml:space="preserve"> considera veinte años de investigación en torno </w:t>
      </w:r>
      <w:r>
        <w:rPr>
          <w:i/>
          <w:color w:val="000000"/>
        </w:rPr>
        <w:t xml:space="preserve">a este material, mezcla de barro y paja, tan característico de la zona central del país, a través de fotografías e instalaciones, entre ellas un abecedario de letras incongruentes. </w:t>
      </w:r>
    </w:p>
    <w:p w14:paraId="1609B6EA" w14:textId="77777777" w:rsidR="00215F29" w:rsidRDefault="00E96E5E">
      <w:pPr>
        <w:spacing w:before="240" w:after="240" w:line="276" w:lineRule="auto"/>
        <w:jc w:val="both"/>
        <w:rPr>
          <w:color w:val="000000"/>
        </w:rPr>
      </w:pPr>
      <w:r>
        <w:t>“ADOBE” es el nombre de la exposición del artista de Talca, Simón Fuentes,</w:t>
      </w:r>
      <w:r>
        <w:t xml:space="preserve"> que se está exhibiendo desde este martes 17 de agosto hasta el 08 de noviembre en la Sala de Arte CCU Virtual Foco Curatorial. La muestra, combina la experiencia rural del artista, las culturas visuales de las regiones y la construcción a partir de este m</w:t>
      </w:r>
      <w:r>
        <w:t>aterial de obras de arte en formato fotográfico e instalaciones.</w:t>
      </w:r>
    </w:p>
    <w:p w14:paraId="0DBAFD03" w14:textId="77777777" w:rsidR="00215F29" w:rsidRDefault="00E96E5E">
      <w:pPr>
        <w:spacing w:before="240" w:after="240" w:line="276" w:lineRule="auto"/>
        <w:jc w:val="both"/>
        <w:rPr>
          <w:rFonts w:ascii="Helvetica Neue" w:eastAsia="Helvetica Neue" w:hAnsi="Helvetica Neue" w:cs="Helvetica Neue"/>
          <w:sz w:val="18"/>
          <w:szCs w:val="18"/>
        </w:rPr>
      </w:pPr>
      <w:r>
        <w:rPr>
          <w:color w:val="000000"/>
        </w:rPr>
        <w:t xml:space="preserve">En los últimos veinte años Fuentes ha enfocado su trabajo en el adobe, con muestras de muros, </w:t>
      </w:r>
      <w:r>
        <w:t>objetos y bloques que han sido exhibidos en espacios nacionales e internacionales. En esta exposi</w:t>
      </w:r>
      <w:r>
        <w:t>ción presenta obras basadas en esta mezcla de barro y paja, mostrando la docilidad de este material. Algunas de ellas forman un abecedario de letras incongruentes, letras abstraídas de su forma original que crean un extraño juego que el espectador puede ob</w:t>
      </w:r>
      <w:r>
        <w:t>servar y combinar generando palabras o sonidos ajenos a los códigos culturales. En las letras utilizó tierra de Concepción y Talca, esta diferencia del origen del material genera cambios mínimos  en los tonos y texturas: la tierra es la misma y al mismo ti</w:t>
      </w:r>
      <w:r>
        <w:t>empo no lo es.</w:t>
      </w:r>
    </w:p>
    <w:p w14:paraId="598912F0" w14:textId="77777777" w:rsidR="00215F29" w:rsidRDefault="00E96E5E">
      <w:pPr>
        <w:spacing w:before="240" w:after="240" w:line="276" w:lineRule="auto"/>
        <w:jc w:val="both"/>
      </w:pPr>
      <w:r>
        <w:t>“Continuamos las exposiciones en nuestra Sala de Arte CCU Virtual apoyando y relevando el trabajo de destacados artistas nacionales. Sabemos que estos últimos meses no han sido fáciles para ellos y para la cultura en general, pero estas inst</w:t>
      </w:r>
      <w:r>
        <w:t>ancias ayudan a seguir acercando el arte a la gente”, expresó Marisol Bravo, gerente de Asuntos Corporativos y Sustentabilidad de CCU.</w:t>
      </w:r>
    </w:p>
    <w:p w14:paraId="7AA85986" w14:textId="77777777" w:rsidR="00215F29" w:rsidRDefault="00E96E5E">
      <w:pPr>
        <w:spacing w:before="240" w:after="240" w:line="276" w:lineRule="auto"/>
        <w:jc w:val="both"/>
      </w:pPr>
      <w:r>
        <w:t>Para revisar la exposición puedes ingresar al siguiente link https://ccuenelarte.cl/exposicionvirtual/adobe/</w:t>
      </w:r>
    </w:p>
    <w:p w14:paraId="277F6FCE" w14:textId="77777777" w:rsidR="00215F29" w:rsidRDefault="00E96E5E">
      <w:pPr>
        <w:spacing w:after="240" w:line="276" w:lineRule="auto"/>
        <w:jc w:val="both"/>
      </w:pPr>
      <w:r>
        <w:t>Con esta nue</w:t>
      </w:r>
      <w:r>
        <w:t>v</w:t>
      </w:r>
      <w:r>
        <w:rPr>
          <w:highlight w:val="white"/>
        </w:rPr>
        <w:t>a exposición, la tercera muestra virtual de este año, la compañía</w:t>
      </w:r>
      <w:r>
        <w:t xml:space="preserve"> continúa con la programación 2021 de su Sala de Arte CCU Virtual Foco Curatorial, la cual busca reactivar el circuito de exhibición de las artes visuales en tiempos de pandemia e impulsar e</w:t>
      </w:r>
      <w:r>
        <w:t>l arte chileno contemporáneo. La modalidad online debutó en junio de 2020 con una programación de 6 exposiciones para ese año que fueron elegidas mediante una convocatoria abierta y durante 2021 continuará con una muestra más.</w:t>
      </w:r>
    </w:p>
    <w:p w14:paraId="5EF0EAB4" w14:textId="77777777" w:rsidR="00215F29" w:rsidRDefault="00E96E5E">
      <w:pPr>
        <w:spacing w:line="276" w:lineRule="auto"/>
        <w:jc w:val="both"/>
        <w:rPr>
          <w:b/>
        </w:rPr>
      </w:pPr>
      <w:r>
        <w:rPr>
          <w:b/>
        </w:rPr>
        <w:t>CCU EN EL ARTE</w:t>
      </w:r>
    </w:p>
    <w:p w14:paraId="5B68F66C" w14:textId="77777777" w:rsidR="00215F29" w:rsidRDefault="00E96E5E">
      <w:pPr>
        <w:spacing w:line="276" w:lineRule="auto"/>
        <w:jc w:val="both"/>
      </w:pPr>
      <w:r>
        <w:t xml:space="preserve">CCU lleva más </w:t>
      </w:r>
      <w:r>
        <w:t xml:space="preserve">de 28 años apoyando de distintas formas la cultura nacional. </w:t>
      </w:r>
      <w:r>
        <w:rPr>
          <w:color w:val="000000"/>
        </w:rPr>
        <w:t xml:space="preserve">La Sala de Arte CCU fue creada en 2008 con el propósito de ser un referente en la escena cultural chilena, a través de proyectos que pongan énfasis en las distintas expresiones del arte </w:t>
      </w:r>
      <w:r>
        <w:t>contempor</w:t>
      </w:r>
      <w:r>
        <w:t>áneo</w:t>
      </w:r>
      <w:r>
        <w:rPr>
          <w:color w:val="000000"/>
        </w:rPr>
        <w:t xml:space="preserve">.  </w:t>
      </w:r>
      <w:r>
        <w:t xml:space="preserve">A ella posteriormente se sumó la Beca Arte CCU, que se entrega cada dos años, y que es parte del programa “CCU en el Arte”, plataforma desde la cual se han diseñado diversos programas para “Acercar el Arte a la Gente” aportando a la accesibilidad y </w:t>
      </w:r>
      <w:r>
        <w:t xml:space="preserve">descentralización de la cultura, a la </w:t>
      </w:r>
      <w:r>
        <w:lastRenderedPageBreak/>
        <w:t xml:space="preserve">ampliación de la oferta artística y a la difusión del arte chileno, a través del apoyo a artistas y sus proyectos. </w:t>
      </w:r>
    </w:p>
    <w:p w14:paraId="64C270D0" w14:textId="77777777" w:rsidR="00215F29" w:rsidRDefault="00E96E5E">
      <w:pPr>
        <w:jc w:val="both"/>
        <w:rPr>
          <w:sz w:val="24"/>
          <w:szCs w:val="24"/>
        </w:rPr>
      </w:pPr>
      <w:r>
        <w:rPr>
          <w:sz w:val="24"/>
          <w:szCs w:val="24"/>
        </w:rPr>
        <w:t xml:space="preserve"> </w:t>
      </w:r>
    </w:p>
    <w:p w14:paraId="126EC4C4" w14:textId="77777777" w:rsidR="00215F29" w:rsidRDefault="00215F29">
      <w:pPr>
        <w:jc w:val="both"/>
      </w:pPr>
    </w:p>
    <w:sectPr w:rsidR="00215F29">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53EB" w14:textId="77777777" w:rsidR="00E96E5E" w:rsidRDefault="00E96E5E">
      <w:pPr>
        <w:spacing w:after="0" w:line="240" w:lineRule="auto"/>
      </w:pPr>
      <w:r>
        <w:separator/>
      </w:r>
    </w:p>
  </w:endnote>
  <w:endnote w:type="continuationSeparator" w:id="0">
    <w:p w14:paraId="397DEC3A" w14:textId="77777777" w:rsidR="00E96E5E" w:rsidRDefault="00E9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43E8" w14:textId="77777777" w:rsidR="00E96E5E" w:rsidRDefault="00E96E5E">
      <w:pPr>
        <w:spacing w:after="0" w:line="240" w:lineRule="auto"/>
      </w:pPr>
      <w:r>
        <w:separator/>
      </w:r>
    </w:p>
  </w:footnote>
  <w:footnote w:type="continuationSeparator" w:id="0">
    <w:p w14:paraId="52E76973" w14:textId="77777777" w:rsidR="00E96E5E" w:rsidRDefault="00E9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D6D" w14:textId="77777777" w:rsidR="00215F29" w:rsidRDefault="00E96E5E">
    <w:pPr>
      <w:pBdr>
        <w:top w:val="nil"/>
        <w:left w:val="nil"/>
        <w:bottom w:val="nil"/>
        <w:right w:val="nil"/>
        <w:between w:val="nil"/>
      </w:pBdr>
      <w:tabs>
        <w:tab w:val="center" w:pos="4419"/>
        <w:tab w:val="right" w:pos="8838"/>
      </w:tabs>
      <w:spacing w:after="0" w:line="240" w:lineRule="auto"/>
      <w:jc w:val="right"/>
      <w:rPr>
        <w:b/>
        <w:sz w:val="18"/>
        <w:szCs w:val="18"/>
      </w:rPr>
    </w:pPr>
    <w:r>
      <w:rPr>
        <w:b/>
        <w:sz w:val="18"/>
        <w:szCs w:val="18"/>
      </w:rPr>
      <w:t>COMUNICADO DE PRENSA</w:t>
    </w:r>
    <w:r>
      <w:rPr>
        <w:noProof/>
      </w:rPr>
      <w:drawing>
        <wp:anchor distT="0" distB="0" distL="114300" distR="114300" simplePos="0" relativeHeight="251658240" behindDoc="0" locked="0" layoutInCell="1" hidden="0" allowOverlap="1" wp14:anchorId="4819BEA3" wp14:editId="1EB35154">
          <wp:simplePos x="0" y="0"/>
          <wp:positionH relativeFrom="column">
            <wp:posOffset>5</wp:posOffset>
          </wp:positionH>
          <wp:positionV relativeFrom="paragraph">
            <wp:posOffset>-68576</wp:posOffset>
          </wp:positionV>
          <wp:extent cx="810788" cy="512178"/>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788" cy="512178"/>
                  </a:xfrm>
                  <a:prstGeom prst="rect">
                    <a:avLst/>
                  </a:prstGeom>
                  <a:ln/>
                </pic:spPr>
              </pic:pic>
            </a:graphicData>
          </a:graphic>
        </wp:anchor>
      </w:drawing>
    </w:r>
  </w:p>
  <w:p w14:paraId="3C82BD6B" w14:textId="77777777" w:rsidR="00215F29" w:rsidRDefault="00E96E5E">
    <w:pPr>
      <w:pBdr>
        <w:top w:val="nil"/>
        <w:left w:val="nil"/>
        <w:bottom w:val="nil"/>
        <w:right w:val="nil"/>
        <w:between w:val="nil"/>
      </w:pBdr>
      <w:tabs>
        <w:tab w:val="center" w:pos="4419"/>
        <w:tab w:val="right" w:pos="8838"/>
      </w:tabs>
      <w:spacing w:after="0" w:line="240" w:lineRule="auto"/>
      <w:jc w:val="right"/>
      <w:rPr>
        <w:color w:val="000000"/>
      </w:rPr>
    </w:pPr>
    <w:r>
      <w:rPr>
        <w:b/>
        <w:sz w:val="18"/>
        <w:szCs w:val="18"/>
      </w:rPr>
      <w:t>18 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66034"/>
    <w:multiLevelType w:val="multilevel"/>
    <w:tmpl w:val="10C6B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29"/>
    <w:rsid w:val="00215F29"/>
    <w:rsid w:val="00E96E5E"/>
    <w:rsid w:val="00ED1E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19EF6A3"/>
  <w15:docId w15:val="{2CB1620D-6241-2743-9CD7-946302EB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rsid w:val="00614F6C"/>
    <w:tblPr>
      <w:tblCellMar>
        <w:top w:w="0" w:type="dxa"/>
        <w:left w:w="0" w:type="dxa"/>
        <w:bottom w:w="0" w:type="dxa"/>
        <w:right w:w="0" w:type="dxa"/>
      </w:tblCellMar>
    </w:tblPr>
  </w:style>
  <w:style w:type="table" w:customStyle="1" w:styleId="NormalTable0">
    <w:name w:val="Normal Table0"/>
    <w:rsid w:val="007C2861"/>
    <w:tblPr>
      <w:tblCellMar>
        <w:top w:w="0" w:type="dxa"/>
        <w:left w:w="0" w:type="dxa"/>
        <w:bottom w:w="0" w:type="dxa"/>
        <w:right w:w="0" w:type="dxa"/>
      </w:tblCellMar>
    </w:tblPr>
  </w:style>
  <w:style w:type="paragraph" w:styleId="Encabezado">
    <w:name w:val="header"/>
    <w:basedOn w:val="Normal"/>
    <w:link w:val="EncabezadoCar"/>
    <w:uiPriority w:val="99"/>
    <w:unhideWhenUsed/>
    <w:rsid w:val="003C4D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D5A"/>
  </w:style>
  <w:style w:type="paragraph" w:styleId="Piedepgina">
    <w:name w:val="footer"/>
    <w:basedOn w:val="Normal"/>
    <w:link w:val="PiedepginaCar"/>
    <w:uiPriority w:val="99"/>
    <w:unhideWhenUsed/>
    <w:rsid w:val="003C4D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D5A"/>
  </w:style>
  <w:style w:type="paragraph" w:styleId="Prrafodelista">
    <w:name w:val="List Paragraph"/>
    <w:basedOn w:val="Normal"/>
    <w:uiPriority w:val="34"/>
    <w:qFormat/>
    <w:rsid w:val="00622272"/>
    <w:pPr>
      <w:ind w:left="720"/>
      <w:contextualSpacing/>
    </w:pPr>
  </w:style>
  <w:style w:type="character" w:customStyle="1" w:styleId="Ninguno">
    <w:name w:val="Ninguno"/>
    <w:rsid w:val="00622272"/>
    <w:rPr>
      <w:lang w:val="es-ES_tradnl"/>
    </w:rPr>
  </w:style>
  <w:style w:type="paragraph" w:styleId="Textodeglobo">
    <w:name w:val="Balloon Text"/>
    <w:basedOn w:val="Normal"/>
    <w:link w:val="TextodegloboCar"/>
    <w:uiPriority w:val="99"/>
    <w:semiHidden/>
    <w:unhideWhenUsed/>
    <w:rsid w:val="000F76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6E1"/>
    <w:rPr>
      <w:rFonts w:ascii="Segoe UI" w:hAnsi="Segoe UI" w:cs="Segoe UI"/>
      <w:sz w:val="18"/>
      <w:szCs w:val="18"/>
    </w:rPr>
  </w:style>
  <w:style w:type="paragraph" w:customStyle="1" w:styleId="Cuerpo">
    <w:name w:val="Cuerpo"/>
    <w:rsid w:val="00D5414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DC77FE"/>
    <w:rPr>
      <w:color w:val="0563C1" w:themeColor="hyperlink"/>
      <w:u w:val="single"/>
    </w:rPr>
  </w:style>
  <w:style w:type="character" w:styleId="Mencinsinresolver">
    <w:name w:val="Unresolved Mention"/>
    <w:basedOn w:val="Fuentedeprrafopredeter"/>
    <w:uiPriority w:val="99"/>
    <w:semiHidden/>
    <w:unhideWhenUsed/>
    <w:rsid w:val="00DC77FE"/>
    <w:rPr>
      <w:color w:val="605E5C"/>
      <w:shd w:val="clear" w:color="auto" w:fill="E1DFDD"/>
    </w:rPr>
  </w:style>
  <w:style w:type="character" w:styleId="Hipervnculovisitado">
    <w:name w:val="FollowedHyperlink"/>
    <w:basedOn w:val="Fuentedeprrafopredeter"/>
    <w:uiPriority w:val="99"/>
    <w:semiHidden/>
    <w:unhideWhenUsed/>
    <w:rsid w:val="00DC77FE"/>
    <w:rPr>
      <w:color w:val="954F72" w:themeColor="followedHyperlink"/>
      <w:u w:val="single"/>
    </w:rPr>
  </w:style>
  <w:style w:type="table" w:customStyle="1" w:styleId="TableNormal1">
    <w:name w:val="Table Normal1"/>
    <w:rsid w:val="00EE02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YMrQAIm4nh2o45EqkM1Ic2dzeg==">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Hidalgo</dc:creator>
  <cp:lastModifiedBy>Microsoft Office User</cp:lastModifiedBy>
  <cp:revision>2</cp:revision>
  <dcterms:created xsi:type="dcterms:W3CDTF">2021-08-23T20:54:00Z</dcterms:created>
  <dcterms:modified xsi:type="dcterms:W3CDTF">2021-08-23T20:54:00Z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0x0101002647601653375A47964FA5A686287C6F</vt:lpwstr>
  </property>
</Properties>
</file>